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II RUNDA RAJDOWEGO PUCHARU AMATORÓW 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Rajd o Puchar Burmistrza Gminy Ku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źnia Raciborska 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Spis tre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spacing w:before="0" w:after="0" w:line="240"/>
        <w:ind w:right="0" w:left="0" w:firstLine="0"/>
        <w:jc w:val="left"/>
        <w:rPr>
          <w:rFonts w:ascii="Cambria,Bold" w:hAnsi="Cambria,Bold" w:cs="Cambria,Bold" w:eastAsia="Cambria,Bold"/>
          <w:b/>
          <w:color w:val="365F9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1.</w:t>
        <w:tab/>
        <w:t xml:space="preserve"> ORGANIZATOR, USTALENIA OGÓLNE, PROGRAM ZAWODÓW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2.  ZG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ŁOSZENIA</w:t>
      </w:r>
    </w:p>
    <w:p>
      <w:p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3.  ODBIÓR ADMINISTRACYJNY, PODZIA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NA KLASY</w:t>
      </w:r>
    </w:p>
    <w:p>
      <w:p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4.  BADANIA KONTROLNE</w:t>
      </w:r>
    </w:p>
    <w:p>
      <w:p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5.  ZAPOZNANIE Z TRAS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6.  NUMERY IDENTYFIKACYJNE, DODATKOWA REKLAMA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7.  OBOWI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ĄZKI ZAŁOGI, PROCEDURA BEZPIECZEŃSTWA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8.  OPONY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9.  POMIAR CZASU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10.  META IMPREZY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11.  PROTESTY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12.  NAGRODY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13.  REGULAMINOWE KARY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14.  POSTANOWIENIA OGÓLNE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09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ORGANIZATOR, USTALENIA OGÓLNE, PROGRAM ZAWODÓW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Organizatorem Rajdu 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ą:</w:t>
        <w:tab/>
        <w:tab/>
        <w:tab/>
        <w:tab/>
        <w:tab/>
        <w:tab/>
        <w:tab/>
        <w:tab/>
        <w:tab/>
        <w:tab/>
        <w:t xml:space="preserve">Maciej Migura</w:t>
        <w:tab/>
        <w:tab/>
        <w:tab/>
        <w:tab/>
        <w:tab/>
        <w:tab/>
        <w:tab/>
        <w:tab/>
        <w:tab/>
        <w:tab/>
        <w:t xml:space="preserve">   </w:t>
        <w:tab/>
        <w:t xml:space="preserve">Krzysztof Henkel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</w:t>
        <w:tab/>
        <w:tab/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Nazwa Imprezy: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 Runda Rajdowego Pucharu Amatorów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Impreza odb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ędzie w ciągu jednego dnia tj. 27.05.2018r  </w:t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Biuro zawodów mie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 się w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Kuźni Raciborskiej, ul. Kościelna 2</w:t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Park serwisowy znajduje 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obok Biura zawodów.      </w:t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Zaplanowano dwie Próby Sportowe pokonywane  4 krotnie.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Próba Sportowa 1,3,5,7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o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ługości  4,8 km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Próba Sportowa 2,4,6,8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o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ługości  3,8 km</w:t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Nawierzchnia prób:  asfalt 85%, szuter 15%</w:t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Pojemno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ść trasy: 70 załóg</w:t>
      </w:r>
    </w:p>
    <w:p>
      <w:pPr>
        <w:numPr>
          <w:ilvl w:val="0"/>
          <w:numId w:val="12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Wpisowe:  350  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z dodatkową reklamą organizatora</w:t>
      </w:r>
    </w:p>
    <w:p>
      <w:pPr>
        <w:spacing w:before="0" w:after="0" w:line="240"/>
        <w:ind w:right="0" w:left="284" w:firstLine="42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  400 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bez dodatkowej reklamy organizatora</w:t>
      </w:r>
    </w:p>
    <w:p>
      <w:pPr>
        <w:numPr>
          <w:ilvl w:val="0"/>
          <w:numId w:val="16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Zawodnicy startuj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w imprezie na własną odpowiedzialność i poprzez fakt podpisania zgłoszenia zobowiązują się do usunięcia na własny koszt wszelkich strat względem osób trzecich.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927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PROGRAM ZAWODÓW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Odbiór administracyjny       7:00 – 8:30 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Badanie Kontrolne                7:15 – 8:45 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Zapoznanie z tras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               7:30 – 9:30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Odprawa uczestników       </w:t>
        <w:tab/>
        <w:t xml:space="preserve">   10:00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Start pierwszej 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łogi – pętla I     10:30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Start pierwszej 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łogi – pętla II    11:50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Start pierwszej 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łogi – pętla III   13:10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Start pierwszej 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łogi – pętla IV   14:30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Meta pierwszej 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łogi                    14:55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łoszenie wyników                       16:20</w:t>
      </w:r>
    </w:p>
    <w:p>
      <w:pPr>
        <w:numPr>
          <w:ilvl w:val="0"/>
          <w:numId w:val="21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Rozdanie nagród                              17:00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ŁOSZENIA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Otwarcie listy zg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łoszeń    </w:t>
        <w:tab/>
        <w:tab/>
        <w:t xml:space="preserve"> 12.05.2018</w:t>
      </w:r>
    </w:p>
    <w:p>
      <w:pPr>
        <w:numPr>
          <w:ilvl w:val="0"/>
          <w:numId w:val="2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Zamkni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ęcie listy zgłoszeń </w:t>
        <w:tab/>
        <w:tab/>
        <w:t xml:space="preserve"> 25.05.2018</w:t>
      </w:r>
    </w:p>
    <w:p>
      <w:pPr>
        <w:numPr>
          <w:ilvl w:val="0"/>
          <w:numId w:val="2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Elektroniczny formularz zg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łoszeniowy jest dostępny na stronie: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www.rajdowypucharamatorow.pl</w:t>
        </w:r>
      </w:hyperlink>
    </w:p>
    <w:p>
      <w:pPr>
        <w:numPr>
          <w:ilvl w:val="0"/>
          <w:numId w:val="2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łoga zobowiązana jest do pobrania formularza w formie papierowej oraz do dostarczenia zgłoszenia, podpisanego przez członków załogi, w dniu zawodów, w biurze rajdu podczas OA.</w:t>
      </w:r>
    </w:p>
    <w:p>
      <w:pPr>
        <w:numPr>
          <w:ilvl w:val="0"/>
          <w:numId w:val="2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Wraz z wys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łaniem zgłoszenia, należy wysłać również potwierdzenie przelewu zadatku w kwocie 150 zł.</w:t>
      </w:r>
    </w:p>
    <w:p>
      <w:pPr>
        <w:numPr>
          <w:ilvl w:val="0"/>
          <w:numId w:val="2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Pozosta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łą kwotę należy wpłacić w dniu zawodów w Biurze Zawodów.</w:t>
      </w:r>
    </w:p>
    <w:p>
      <w:pPr>
        <w:numPr>
          <w:ilvl w:val="0"/>
          <w:numId w:val="2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Numer konta, na który nale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ży dokonywać wpłat: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1F0F0" w:val="clear"/>
        </w:rPr>
        <w:t xml:space="preserve">19 1020 2472 0000 6902 0494 4577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Organizator 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 odmówić przyjęcia zgłoszenia, bez podania przyczyny.</w:t>
      </w:r>
    </w:p>
    <w:p>
      <w:pPr>
        <w:numPr>
          <w:ilvl w:val="0"/>
          <w:numId w:val="29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Poprzez wys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łanie zgłoszenia Załoga podpisuje oświadczenie, iż bierze udział w zawodach na własne ryzyko i nie będzie rościć żadnych pretensji względem Organizatora za powstałe szkody, oraz zrzeka się praw do odszkodowania w przypadku jakiejkolwiek kolizji, bądź powstałym w przypadku tej kolizji, uszczerbku na zdrowiu.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ODBIÓR ADMINISTRACYJY, PODZIA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 NA KLASY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3.1 ODBIÓR ADMINISTRACYJNY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Biuro Zawodów 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ędzie czynne od godziny 7:00 do godziny 8:15.</w:t>
      </w:r>
    </w:p>
    <w:p>
      <w:pPr>
        <w:numPr>
          <w:ilvl w:val="0"/>
          <w:numId w:val="35"/>
        </w:numPr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Dokumenty do okazania podczas odbioru:</w:t>
        <w:br/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Wype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łnione zgłoszenie,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żna polisa OC,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Prawo jazdy kategorii B Kierowcy,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Dowód Rejestracyjny Pojazdu z wa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żnymi badaniami technicznymi,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Dowód to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żsamości Pilota,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Zgoda 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łaściciela pojazdu, w przypadku gdy Kierowca oraz Pilot nie są jego właścicielami.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3.2 PODZIA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NA KLASY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2"/>
        </w:numPr>
        <w:tabs>
          <w:tab w:val="left" w:pos="284" w:leader="none"/>
        </w:tabs>
        <w:spacing w:before="0" w:after="0" w:line="24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Wprowadza 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podział na klasy</w:t>
      </w:r>
    </w:p>
    <w:p>
      <w:pPr>
        <w:tabs>
          <w:tab w:val="left" w:pos="284" w:leader="none"/>
        </w:tabs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Klasa  1 – do 1400 ccm</w:t>
      </w:r>
    </w:p>
    <w:p>
      <w:pPr>
        <w:tabs>
          <w:tab w:val="left" w:pos="284" w:leader="none"/>
        </w:tabs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Klasa  2 – od 1401 ccm do 1600 ccm</w:t>
      </w:r>
    </w:p>
    <w:p>
      <w:pPr>
        <w:tabs>
          <w:tab w:val="left" w:pos="284" w:leader="none"/>
        </w:tabs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Klasa  3 – od 1601 ccm do 2000 ccm</w:t>
      </w:r>
    </w:p>
    <w:p>
      <w:pPr>
        <w:tabs>
          <w:tab w:val="left" w:pos="284" w:leader="none"/>
        </w:tabs>
        <w:spacing w:before="0" w:after="0" w:line="240"/>
        <w:ind w:right="0" w:left="1418" w:hanging="851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Klasa  4 – powy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żej 2000 ccm, samochody z doładowaniem, oraz samochody z silnikami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motocyklowymi</w:t>
      </w:r>
    </w:p>
    <w:p>
      <w:pPr>
        <w:tabs>
          <w:tab w:val="left" w:pos="284" w:leader="none"/>
        </w:tabs>
        <w:spacing w:before="0" w:after="0" w:line="240"/>
        <w:ind w:right="0" w:left="1418" w:hanging="851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Klasa  126p – samochody Fiat 126p</w:t>
      </w:r>
    </w:p>
    <w:p>
      <w:pPr>
        <w:tabs>
          <w:tab w:val="left" w:pos="284" w:leader="none"/>
        </w:tabs>
        <w:spacing w:before="0" w:after="0" w:line="240"/>
        <w:ind w:right="0" w:left="1418" w:hanging="851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Klasa Cento – samochody Fiat SC i CC z silnikami o pojemno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 1242 ccm 8v</w:t>
      </w:r>
    </w:p>
    <w:p>
      <w:pPr>
        <w:tabs>
          <w:tab w:val="left" w:pos="284" w:leader="none"/>
        </w:tabs>
        <w:spacing w:before="0" w:after="0" w:line="240"/>
        <w:ind w:right="0" w:left="1418" w:hanging="851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Klasa RWD  – samochody z nap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ędem na tylną oś</w:t>
      </w:r>
    </w:p>
    <w:p>
      <w:pPr>
        <w:tabs>
          <w:tab w:val="left" w:pos="284" w:leader="none"/>
        </w:tabs>
        <w:spacing w:before="0" w:after="0" w:line="240"/>
        <w:ind w:right="0" w:left="1418" w:hanging="851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BADANIE KONTROLNE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Badanie Kontrolne, zwane dalej BK, jest obowi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ązkowe dla wszystkich załóg uczestniczących w imprezie.</w:t>
      </w:r>
    </w:p>
    <w:p>
      <w:pPr>
        <w:numPr>
          <w:ilvl w:val="0"/>
          <w:numId w:val="49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stanowisku nale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ży okazać wypełnioną kartę BK, którą załoga musi pobrać ze strony organizatora oraz wydrukować.</w:t>
      </w:r>
    </w:p>
    <w:p>
      <w:pPr>
        <w:numPr>
          <w:ilvl w:val="0"/>
          <w:numId w:val="49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BK wraz z samochodem musza stawi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ć się obydwaj członkowie załogi.</w:t>
      </w:r>
    </w:p>
    <w:p>
      <w:pPr>
        <w:numPr>
          <w:ilvl w:val="0"/>
          <w:numId w:val="49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Zawodnik wype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łnia tylko i wyłącznie zaznaczone miejsca.</w:t>
      </w:r>
    </w:p>
    <w:p>
      <w:pPr>
        <w:numPr>
          <w:ilvl w:val="0"/>
          <w:numId w:val="49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Samochód wewn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ątrz powinien być czysty.</w:t>
      </w:r>
    </w:p>
    <w:p>
      <w:pPr>
        <w:numPr>
          <w:ilvl w:val="0"/>
          <w:numId w:val="49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Wyposa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żenie samochodu: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Pasy bezpiecze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ństwa dla Załogi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łówki foteli Załogi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śnica - minimum jedna gaśnica 1 kg, która musi być zamocowana metalową opaską oraz znajdować się w zasięgu Załogi z ważną datą legalizacji.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Kaski ochronne dla 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łogi, używane w sporcie samochodowym.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Karta OK/SOS, zgodna z podanym wzorem.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Apteczka z odpowiednim wyposa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żeniem, zamocowana przed przesuwaniem.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Zderzak przedni i tylny.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Opaski zaciskowe na przewodach paliwowych w komorze silnika.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Zbiornik spryskiwacza 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łny.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Oznakowanie i obowi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ązkowe reklamy organizatora.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Wszystkie przedmioty w baga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żniku i kabinie muszą być solidnie zamocowane.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Dodatkowe punkty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świetlne – zgodnie z Ustawą „Prawo o ruchu drogowym”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Identyczne opony i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ęcze na tej samej osi POSIADAJĄCE HOMOLOGACJĘ DROGOWĄ E</w:t>
      </w:r>
    </w:p>
    <w:p>
      <w:pPr>
        <w:numPr>
          <w:ilvl w:val="0"/>
          <w:numId w:val="4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Wymaga 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używania klatek bezpieczeństwa zgodnych z załącznikiem  J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2"/>
        </w:numPr>
        <w:spacing w:before="0" w:after="0" w:line="240"/>
        <w:ind w:right="0" w:left="709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Samochód na BK powinien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podstawiony z takim uposażeniem z jakim wyjedzie na próby sportowe. Wszelkie rzeczy osobiste (plecaki, kurtki, dodatkowe koła itd.  itp.) powinny być usunięte z samochodu przed BK.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ZAPOZNANIE Z TRAS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pozytywnym zaliczeniu Badania Kontrolnego, uczestnicy udaj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na zapoznanie z odcinkami.</w:t>
      </w:r>
    </w:p>
    <w:p>
      <w:pPr>
        <w:numPr>
          <w:ilvl w:val="0"/>
          <w:numId w:val="56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Odcinek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przejechać dwa razy, co zostanie odnotowane w karcie drogowej.</w:t>
      </w:r>
    </w:p>
    <w:p>
      <w:pPr>
        <w:numPr>
          <w:ilvl w:val="0"/>
          <w:numId w:val="56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Zapoznanie odbywa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zgodnie z książką drogową, w ruchu ulicznym, więc uczestników obowiązują przepisy ruchu drogowego.</w:t>
      </w:r>
    </w:p>
    <w:p>
      <w:pPr>
        <w:numPr>
          <w:ilvl w:val="0"/>
          <w:numId w:val="56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Maksymalna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ędkość z jaką można się poruszać po próbach sportowych podczas zapoznania to 30km/h.</w:t>
      </w:r>
    </w:p>
    <w:p>
      <w:pPr>
        <w:numPr>
          <w:ilvl w:val="0"/>
          <w:numId w:val="56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żące przekroczenie tej prędkości skutkować będzie karą nałożoną przez Organizatora, do wykluczenia włącznie.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NUMERY IDENTYFIKACYJNE, DODATKOWA REKLAMA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"/>
        </w:numPr>
        <w:spacing w:before="0" w:after="0" w:line="240"/>
        <w:ind w:right="0" w:left="720" w:hanging="43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Numery Startowe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dostarczone przez organizatora i muszą być umieszczone zgodnie z poniższym schematem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br/>
        <w:br/>
      </w:r>
      <w:r>
        <w:object w:dxaOrig="8683" w:dyaOrig="2073">
          <v:rect xmlns:o="urn:schemas-microsoft-com:office:office" xmlns:v="urn:schemas-microsoft-com:vml" id="rectole0000000000" style="width:434.150000pt;height:103.6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Reklama dodatkowa zostanie dostarczona przez Organizatora i musi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umieszczona w miejscu widocznym na samochodzie.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6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ĄZKI ZAŁOGI, PROCEDURA WYPADKOWA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20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ĄZKI ZAŁOGI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 Odbiorze Administracyjnym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 BK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 odprawie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Przejazd trasy zgodnie z 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ążką Drogową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Odbycie wszystkich prób w kaskach, z zapi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ętymi pasami bezpieczeństwa, z włączonymi światłami mijania bądź światłami do jazdy dziennej oraz z zamkniętymi szybami.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Przestrzeganie regulaminu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przestrzeganie 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ższych wymogów wiążę się z karą nałożoną przez Organizatora, do kary wykluczenia włącznie.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4"/>
        </w:numPr>
        <w:spacing w:before="0" w:after="0" w:line="240"/>
        <w:ind w:right="0" w:left="927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PROCEDURA WYPADKOWA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gdy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łoga ulegnie kolizji bądź innemu zdarzeniu drogowemu, powinna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zjechać na pobocze, oraz poinformować o tym fakcie Biuro Zawodów dzwoniąc pod jeden z podanych numerów telefonu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531-312-020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508-691-878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Jeden z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łonków Załogi powinien też informować  kolejne załogi o fakcie kolizji, bądź innym utrudnieniu poprzez pokazanie karty OK/SOS.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Poprzez pokazanie OK rozumie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to, iż załoga nie ucierpiała w zdarzeniu, kolejna załoga jedzie do mety i informuje o tym zdarzeniu sędziów.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gdy jeden z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łonków Załogi potrzebuje pomocy, drugi powinien pokazać SOS.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Kolejna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łoga widząc symbol SOS powinna się natychmiast zatrzymać przy poszkodowanym oraz wezwać pomoc dzwoniąc pod numer telefonu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531-312-020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508-691-878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ępna  załoga widząca zdarzenie jedzie do mety i informuje o tym zdarzeniu sędziów.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OPONY, UK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 HAMULCOWY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3"/>
        </w:numPr>
        <w:spacing w:before="0" w:after="0" w:line="240"/>
        <w:ind w:right="0" w:left="567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żywane opony muszą posiadać homologację drogową E</w:t>
      </w:r>
    </w:p>
    <w:p>
      <w:pPr>
        <w:numPr>
          <w:ilvl w:val="0"/>
          <w:numId w:val="83"/>
        </w:numPr>
        <w:spacing w:before="0" w:after="0" w:line="240"/>
        <w:ind w:right="0" w:left="567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Zaleca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stosowanie fabrycznych układów hamulcowych w układzie diagonalnym.</w:t>
      </w:r>
    </w:p>
    <w:p>
      <w:pPr>
        <w:numPr>
          <w:ilvl w:val="0"/>
          <w:numId w:val="83"/>
        </w:numPr>
        <w:spacing w:before="0" w:after="0" w:line="240"/>
        <w:ind w:right="0" w:left="567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Wszelkie przeróbki 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hamulcowego, Załogi dokonują na własne ryzyko, a za wszelkie szkody Organizator nie będzie ponosił odpowiedzialności.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POMIAR CZASU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7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Pomiar czasu dokonywany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w formie elektronicznej</w:t>
      </w:r>
    </w:p>
    <w:p>
      <w:pPr>
        <w:numPr>
          <w:ilvl w:val="0"/>
          <w:numId w:val="87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ładność pomiaru do 0,1 sekundy</w:t>
      </w:r>
    </w:p>
    <w:p>
      <w:pPr>
        <w:numPr>
          <w:ilvl w:val="0"/>
          <w:numId w:val="87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gdy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łoga zostanie zatrzymana na odcinku, zostanie nadany średni czas przejazdu z pozostałych przejazdów tego odcinka.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META IMPREZY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1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Meta ostatniej próby nie stanowi mety Imprezy.</w:t>
      </w:r>
    </w:p>
    <w:p>
      <w:pPr>
        <w:numPr>
          <w:ilvl w:val="0"/>
          <w:numId w:val="91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łoga po pokonaniu ostatniej Próby Sportowej zobowiązana jest do powrotu do Strefy Serwisowej, gdzie wyznaczona jest meta.</w:t>
      </w:r>
    </w:p>
    <w:p>
      <w:pPr>
        <w:numPr>
          <w:ilvl w:val="0"/>
          <w:numId w:val="91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łoga, która po pokonaniu ostatniej Próby Sportowej nie stawi się w Strefie Serwisowej będzie wykluczona z Imprezy, oraz nie będzie klasyfikowana w wynikach końcowych.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PROTESTY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5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Wszelkie protesty w sprawie wykrocze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regulaminowych można składać w ciągu 15 minut od ogłoszenia wyników końcowych. </w:t>
      </w:r>
    </w:p>
    <w:p>
      <w:pPr>
        <w:numPr>
          <w:ilvl w:val="0"/>
          <w:numId w:val="95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Protesty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klasyfikacji końcowej oraz protesty zbiorowe nie będą przyjmowane.</w:t>
      </w:r>
    </w:p>
    <w:p>
      <w:pPr>
        <w:numPr>
          <w:ilvl w:val="0"/>
          <w:numId w:val="95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możliwością podważenia decyzji sędziego jest przedstawiony przez załogę materiał filmowy.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NAGRODY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9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Rozdanie nagród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 w Bazie Rajdu </w:t>
      </w:r>
    </w:p>
    <w:p>
      <w:pPr>
        <w:numPr>
          <w:ilvl w:val="0"/>
          <w:numId w:val="99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przyznawane dla Załóg, które zajęły miejsca 1-2-3 w każdej z klas.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REGULAMINOWE KARY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Nieobecno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 BK</w:t>
        <w:tab/>
        <w:tab/>
        <w:tab/>
        <w:tab/>
        <w:tab/>
        <w:tab/>
        <w:t xml:space="preserve">Niedopuszczenie do Imprezy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Brak pozytywnej kontroli BK</w:t>
        <w:tab/>
        <w:tab/>
        <w:tab/>
        <w:tab/>
        <w:tab/>
        <w:t xml:space="preserve">Niedopuszczenie do Imprezy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Nieobecno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 odprawie </w:t>
        <w:tab/>
        <w:tab/>
        <w:tab/>
        <w:tab/>
        <w:tab/>
        <w:t xml:space="preserve">Niedopuszczenie do Imprezy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Przejazd trasy niezgodny z 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ążka drogową</w:t>
        <w:tab/>
        <w:tab/>
        <w:tab/>
        <w:t xml:space="preserve">Wykluczenie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Brak wpisów w karcie drogowej</w:t>
        <w:tab/>
        <w:tab/>
        <w:tab/>
        <w:tab/>
        <w:tab/>
        <w:t xml:space="preserve">Wykluczenie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Odbycie prób sportowych w niezapi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ętych pasach</w:t>
        <w:tab/>
        <w:tab/>
        <w:tab/>
        <w:t xml:space="preserve">Wykluczenie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Odbycie prób sportowych bez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łożonych kasków</w:t>
        <w:tab/>
        <w:tab/>
        <w:t xml:space="preserve">Wykluczenie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przestrzeganie procedury bezpiecze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</w:t>
        <w:tab/>
        <w:tab/>
        <w:tab/>
        <w:t xml:space="preserve">Wykluczenie</w:t>
      </w:r>
    </w:p>
    <w:p>
      <w:pPr>
        <w:numPr>
          <w:ilvl w:val="0"/>
          <w:numId w:val="104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kontakt z elementem punktowanym, który doprowadzi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przemieszczenia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podstawy z wyznaczonego obrysu</w:t>
        <w:tab/>
        <w:t xml:space="preserve">5   sekund</w:t>
      </w:r>
    </w:p>
    <w:p>
      <w:pPr>
        <w:numPr>
          <w:ilvl w:val="0"/>
          <w:numId w:val="10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nieprzepisowy start (falstart)</w:t>
        <w:tab/>
        <w:tab/>
        <w:tab/>
        <w:tab/>
        <w:tab/>
        <w:t xml:space="preserve">5   sekund</w:t>
      </w:r>
    </w:p>
    <w:p>
      <w:pPr>
        <w:numPr>
          <w:ilvl w:val="0"/>
          <w:numId w:val="10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Przekroczenie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ędkości na zapoznaniu</w:t>
        <w:tab/>
        <w:tab/>
        <w:tab/>
        <w:tab/>
        <w:t xml:space="preserve">30 sekund</w:t>
      </w:r>
    </w:p>
    <w:p>
      <w:pPr>
        <w:numPr>
          <w:ilvl w:val="0"/>
          <w:numId w:val="10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źnienie na start powyżej 1 minuty</w:t>
        <w:tab/>
        <w:tab/>
        <w:tab/>
        <w:tab/>
        <w:t xml:space="preserve">10 sekund</w:t>
      </w:r>
    </w:p>
    <w:p>
      <w:pPr>
        <w:numPr>
          <w:ilvl w:val="0"/>
          <w:numId w:val="10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źnienie na start powyżej 5 minut</w:t>
        <w:tab/>
        <w:tab/>
        <w:tab/>
        <w:tab/>
        <w:t xml:space="preserve">50 sekund</w:t>
      </w:r>
    </w:p>
    <w:p>
      <w:pPr>
        <w:numPr>
          <w:ilvl w:val="0"/>
          <w:numId w:val="10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Zgubienie Karty Drogowej</w:t>
        <w:tab/>
        <w:tab/>
        <w:tab/>
        <w:tab/>
        <w:tab/>
        <w:t xml:space="preserve">Wykluczenie</w:t>
      </w:r>
    </w:p>
    <w:p>
      <w:pPr>
        <w:numPr>
          <w:ilvl w:val="0"/>
          <w:numId w:val="10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Nanoszenie poprawek na Kart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Drogową</w:t>
        <w:tab/>
        <w:tab/>
        <w:tab/>
        <w:tab/>
        <w:t xml:space="preserve">Wykluczenie</w:t>
      </w:r>
    </w:p>
    <w:p>
      <w:pPr>
        <w:numPr>
          <w:ilvl w:val="0"/>
          <w:numId w:val="106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przekroczenie przepisów drogowych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przekroczenie</w:t>
        <w:tab/>
        <w:tab/>
        <w:tab/>
        <w:tab/>
        <w:tab/>
        <w:tab/>
        <w:tab/>
        <w:t xml:space="preserve">30 sekund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 przekroczenie</w:t>
        <w:tab/>
        <w:tab/>
        <w:tab/>
        <w:tab/>
        <w:tab/>
        <w:tab/>
        <w:tab/>
        <w:t xml:space="preserve">Wykluczenie</w:t>
      </w:r>
    </w:p>
    <w:p>
      <w:pPr>
        <w:numPr>
          <w:ilvl w:val="0"/>
          <w:numId w:val="108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nieprawid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pokonanie Próby Sportowej</w:t>
        <w:tab/>
        <w:tab/>
        <w:tab/>
        <w:t xml:space="preserve">150% czasu najlepszego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w klasie</w:t>
      </w:r>
    </w:p>
    <w:p>
      <w:pPr>
        <w:numPr>
          <w:ilvl w:val="0"/>
          <w:numId w:val="108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nieuko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ńczenie Próby Sportowej</w:t>
        <w:tab/>
        <w:tab/>
        <w:tab/>
        <w:tab/>
        <w:t xml:space="preserve">Wykluczenie</w:t>
      </w:r>
    </w:p>
    <w:p>
      <w:pPr>
        <w:numPr>
          <w:ilvl w:val="0"/>
          <w:numId w:val="108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nieuko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ńczenie Imprezy (nieosiągnięcie mety)</w:t>
        <w:tab/>
        <w:tab/>
        <w:tab/>
        <w:t xml:space="preserve">Wykluczenie</w:t>
      </w:r>
    </w:p>
    <w:p>
      <w:pPr>
        <w:numPr>
          <w:ilvl w:val="0"/>
          <w:numId w:val="108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zgubienie numeru startowego</w:t>
        <w:tab/>
        <w:tab/>
        <w:tab/>
        <w:tab/>
        <w:tab/>
        <w:t xml:space="preserve">Do wykluczenia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ŃCOWE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3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imprezy z winy organizatora wpisowe wpłacone na konto organizatora zostanie zwrócone w ciągu 5 dni roboczych od daty opublikowania komunikatu o odwołaniu imprezy .</w:t>
      </w:r>
    </w:p>
    <w:p>
      <w:pPr>
        <w:numPr>
          <w:ilvl w:val="0"/>
          <w:numId w:val="113"/>
        </w:numPr>
        <w:spacing w:before="0" w:after="0" w:line="240"/>
        <w:ind w:right="0" w:left="567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 zastrzega sobie prawo do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łaściwej interpretacji niniejszego regulaminu, wydawania dodatkowych instrukcji i komunikatów, które będą stanowiły integralną część tego regulaminu, jak również do całkowitego odwołania Imprezy.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Organizatorzy RPA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Krzysztof Henkel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Maciej Migura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num w:numId="8">
    <w:abstractNumId w:val="234"/>
  </w:num>
  <w:num w:numId="10">
    <w:abstractNumId w:val="228"/>
  </w:num>
  <w:num w:numId="12">
    <w:abstractNumId w:val="222"/>
  </w:num>
  <w:num w:numId="16">
    <w:abstractNumId w:val="216"/>
  </w:num>
  <w:num w:numId="19">
    <w:abstractNumId w:val="210"/>
  </w:num>
  <w:num w:numId="21">
    <w:abstractNumId w:val="204"/>
  </w:num>
  <w:num w:numId="23">
    <w:abstractNumId w:val="198"/>
  </w:num>
  <w:num w:numId="25">
    <w:abstractNumId w:val="192"/>
  </w:num>
  <w:num w:numId="29">
    <w:abstractNumId w:val="186"/>
  </w:num>
  <w:num w:numId="31">
    <w:abstractNumId w:val="180"/>
  </w:num>
  <w:num w:numId="35">
    <w:abstractNumId w:val="174"/>
  </w:num>
  <w:num w:numId="42">
    <w:abstractNumId w:val="168"/>
  </w:num>
  <w:num w:numId="47">
    <w:abstractNumId w:val="162"/>
  </w:num>
  <w:num w:numId="49">
    <w:abstractNumId w:val="156"/>
  </w:num>
  <w:num w:numId="52">
    <w:abstractNumId w:val="150"/>
  </w:num>
  <w:num w:numId="54">
    <w:abstractNumId w:val="144"/>
  </w:num>
  <w:num w:numId="56">
    <w:abstractNumId w:val="138"/>
  </w:num>
  <w:num w:numId="58">
    <w:abstractNumId w:val="132"/>
  </w:num>
  <w:num w:numId="60">
    <w:abstractNumId w:val="126"/>
  </w:num>
  <w:num w:numId="63">
    <w:abstractNumId w:val="120"/>
  </w:num>
  <w:num w:numId="66">
    <w:abstractNumId w:val="114"/>
  </w:num>
  <w:num w:numId="70">
    <w:abstractNumId w:val="108"/>
  </w:num>
  <w:num w:numId="74">
    <w:abstractNumId w:val="102"/>
  </w:num>
  <w:num w:numId="76">
    <w:abstractNumId w:val="96"/>
  </w:num>
  <w:num w:numId="81">
    <w:abstractNumId w:val="90"/>
  </w:num>
  <w:num w:numId="83">
    <w:abstractNumId w:val="84"/>
  </w:num>
  <w:num w:numId="85">
    <w:abstractNumId w:val="78"/>
  </w:num>
  <w:num w:numId="87">
    <w:abstractNumId w:val="72"/>
  </w:num>
  <w:num w:numId="89">
    <w:abstractNumId w:val="66"/>
  </w:num>
  <w:num w:numId="91">
    <w:abstractNumId w:val="60"/>
  </w:num>
  <w:num w:numId="93">
    <w:abstractNumId w:val="54"/>
  </w:num>
  <w:num w:numId="95">
    <w:abstractNumId w:val="48"/>
  </w:num>
  <w:num w:numId="97">
    <w:abstractNumId w:val="42"/>
  </w:num>
  <w:num w:numId="99">
    <w:abstractNumId w:val="36"/>
  </w:num>
  <w:num w:numId="102">
    <w:abstractNumId w:val="30"/>
  </w:num>
  <w:num w:numId="104">
    <w:abstractNumId w:val="24"/>
  </w:num>
  <w:num w:numId="106">
    <w:abstractNumId w:val="18"/>
  </w:num>
  <w:num w:numId="108">
    <w:abstractNumId w:val="12"/>
  </w:num>
  <w:num w:numId="111">
    <w:abstractNumId w:val="6"/>
  </w:num>
  <w:num w:numId="1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rajdowypucharamatorow.pl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